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03" w:rsidRDefault="00A93703" w:rsidP="00A93703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b/>
          <w:bCs/>
          <w:color w:val="676F76"/>
          <w:sz w:val="26"/>
          <w:szCs w:val="26"/>
          <w:rtl/>
        </w:rPr>
      </w:pPr>
      <w:r w:rsidRPr="00A93703">
        <w:rPr>
          <w:rFonts w:ascii="Tahoma" w:eastAsia="Times New Roman" w:hAnsi="Tahoma" w:cs="B Zar"/>
          <w:b/>
          <w:bCs/>
          <w:color w:val="676F76"/>
          <w:sz w:val="26"/>
          <w:szCs w:val="26"/>
          <w:rtl/>
        </w:rPr>
        <w:t xml:space="preserve">نسل </w:t>
      </w:r>
      <w:r>
        <w:rPr>
          <w:rFonts w:ascii="Tahoma" w:eastAsia="Times New Roman" w:hAnsi="Tahoma" w:cs="B Zar" w:hint="cs"/>
          <w:b/>
          <w:bCs/>
          <w:color w:val="676F76"/>
          <w:sz w:val="26"/>
          <w:szCs w:val="26"/>
          <w:rtl/>
          <w:lang w:bidi="fa-IR"/>
        </w:rPr>
        <w:t>جدید</w:t>
      </w:r>
      <w:r w:rsidRPr="00A93703">
        <w:rPr>
          <w:rFonts w:ascii="Tahoma" w:eastAsia="Times New Roman" w:hAnsi="Tahoma" w:cs="B Zar"/>
          <w:b/>
          <w:bCs/>
          <w:color w:val="676F76"/>
          <w:sz w:val="26"/>
          <w:szCs w:val="26"/>
          <w:rtl/>
        </w:rPr>
        <w:t xml:space="preserve"> مایکروویو</w:t>
      </w:r>
      <w:r>
        <w:rPr>
          <w:rFonts w:ascii="Tahoma" w:eastAsia="Times New Roman" w:hAnsi="Tahoma" w:cs="B Zar" w:hint="cs"/>
          <w:b/>
          <w:bCs/>
          <w:color w:val="676F76"/>
          <w:sz w:val="26"/>
          <w:szCs w:val="26"/>
          <w:rtl/>
        </w:rPr>
        <w:t xml:space="preserve">های </w:t>
      </w:r>
      <w:r>
        <w:rPr>
          <w:rFonts w:ascii="Tahoma" w:eastAsia="Times New Roman" w:hAnsi="Tahoma" w:cs="B Zar"/>
          <w:b/>
          <w:bCs/>
          <w:color w:val="676F76"/>
          <w:sz w:val="26"/>
          <w:szCs w:val="26"/>
        </w:rPr>
        <w:t xml:space="preserve">Full </w:t>
      </w:r>
      <w:r w:rsidR="000D788F">
        <w:rPr>
          <w:rFonts w:ascii="Tahoma" w:eastAsia="Times New Roman" w:hAnsi="Tahoma" w:cs="B Zar"/>
          <w:b/>
          <w:bCs/>
          <w:color w:val="676F76"/>
          <w:sz w:val="26"/>
          <w:szCs w:val="26"/>
        </w:rPr>
        <w:t>–</w:t>
      </w:r>
      <w:r>
        <w:rPr>
          <w:rFonts w:ascii="Tahoma" w:eastAsia="Times New Roman" w:hAnsi="Tahoma" w:cs="B Zar"/>
          <w:b/>
          <w:bCs/>
          <w:color w:val="676F76"/>
          <w:sz w:val="26"/>
          <w:szCs w:val="26"/>
        </w:rPr>
        <w:t xml:space="preserve"> </w:t>
      </w:r>
      <w:r w:rsidRPr="00A93703">
        <w:rPr>
          <w:rFonts w:ascii="Tahoma" w:eastAsia="Times New Roman" w:hAnsi="Tahoma" w:cs="B Zar"/>
          <w:b/>
          <w:bCs/>
          <w:color w:val="676F76"/>
          <w:sz w:val="26"/>
          <w:szCs w:val="26"/>
        </w:rPr>
        <w:t>Outdoor</w:t>
      </w:r>
    </w:p>
    <w:p w:rsidR="00F7590F" w:rsidRDefault="00F7590F" w:rsidP="00F7590F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b/>
          <w:bCs/>
          <w:color w:val="676F76"/>
          <w:sz w:val="26"/>
          <w:szCs w:val="26"/>
          <w:rtl/>
        </w:rPr>
      </w:pPr>
    </w:p>
    <w:p w:rsidR="00A93703" w:rsidRPr="00A93703" w:rsidRDefault="00A93703" w:rsidP="007E7F7A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color w:val="676F76"/>
          <w:sz w:val="26"/>
          <w:szCs w:val="26"/>
          <w:rtl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  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>تکنولوژی</w:t>
      </w:r>
      <w:r w:rsidR="007E7F7A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بکار رفته در </w:t>
      </w:r>
      <w:r w:rsidR="00F269C1">
        <w:rPr>
          <w:rFonts w:ascii="Tahoma" w:eastAsia="Times New Roman" w:hAnsi="Tahoma" w:cs="B Zar"/>
          <w:color w:val="676F76"/>
          <w:sz w:val="26"/>
          <w:szCs w:val="26"/>
        </w:rPr>
        <w:t>W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</w:t>
      </w:r>
      <w:r>
        <w:rPr>
          <w:rFonts w:ascii="Tahoma" w:eastAsia="Times New Roman" w:hAnsi="Tahoma" w:cs="B Zar"/>
          <w:color w:val="676F76"/>
          <w:sz w:val="26"/>
          <w:szCs w:val="26"/>
        </w:rPr>
        <w:t xml:space="preserve"> </w:t>
      </w:r>
      <w:r w:rsidRPr="00A93703">
        <w:rPr>
          <w:rFonts w:ascii="Tahoma" w:eastAsia="Times New Roman" w:hAnsi="Tahoma" w:cs="B Zar"/>
          <w:color w:val="676F76"/>
          <w:sz w:val="26"/>
          <w:szCs w:val="26"/>
        </w:rPr>
        <w:t>Integra</w:t>
      </w:r>
      <w:r w:rsidR="007E7F7A"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یکی از جدید ترین ساخته های شرکت </w:t>
      </w:r>
      <w:r w:rsidR="007E7F7A">
        <w:rPr>
          <w:rFonts w:ascii="Tahoma" w:eastAsia="Times New Roman" w:hAnsi="Tahoma" w:cs="B Zar"/>
          <w:color w:val="676F76"/>
          <w:sz w:val="26"/>
          <w:szCs w:val="26"/>
        </w:rPr>
        <w:t>SAF</w:t>
      </w:r>
      <w:r w:rsidR="007E7F7A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می باشد که بطور اخص برای لینکهای با توان عملیاتی بالا در توپولوژی 1+0 طراحی شده است . </w:t>
      </w:r>
      <w:r w:rsidR="007E7F7A"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این رادیو 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در انتقال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دیتا ، کاهش انرژی مصرفی  بر اساس ساختار فیزیکی و مواد بکار رفته در ساخت بدنه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بصورت کارآمد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ظاهر شده است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که نمونه ای از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بکارگیری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مهندسی هوشمند و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همچنین تلفیق مثال زدنی از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علم انتقال اطلاعات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و علم 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>مواد می باشد.</w:t>
      </w:r>
    </w:p>
    <w:p w:rsidR="00A93703" w:rsidRDefault="00A93703" w:rsidP="00A93703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color w:val="676F76"/>
          <w:sz w:val="26"/>
          <w:szCs w:val="26"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  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ادغام نسل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جدید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رادیو مایکروویو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های </w:t>
      </w:r>
      <w:r>
        <w:rPr>
          <w:rFonts w:ascii="Tahoma" w:eastAsia="Times New Roman" w:hAnsi="Tahoma" w:cs="B Zar"/>
          <w:color w:val="676F76"/>
          <w:sz w:val="26"/>
          <w:szCs w:val="26"/>
        </w:rPr>
        <w:t>Integra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با آنتن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 های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فوق حرفه ای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تحت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یک واحد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مستقل ، 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موجب کاهش هزینه های کلی و همچنین زمان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مورد نیاز جهت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نصب لینک و افزایش اطمینان به لینک حتی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>در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 xml:space="preserve"> منطق پر تراکم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</w:rPr>
        <w:t xml:space="preserve">و تداخل فرکانسی شده است </w:t>
      </w:r>
      <w:r w:rsidRPr="00A93703">
        <w:rPr>
          <w:rFonts w:ascii="Tahoma" w:eastAsia="Times New Roman" w:hAnsi="Tahoma" w:cs="B Zar"/>
          <w:color w:val="676F76"/>
          <w:sz w:val="26"/>
          <w:szCs w:val="26"/>
          <w:rtl/>
        </w:rPr>
        <w:t>.</w:t>
      </w:r>
    </w:p>
    <w:p w:rsidR="00F7590F" w:rsidRPr="00A93703" w:rsidRDefault="00BA65A2" w:rsidP="00F7590F">
      <w:p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b/>
          <w:bCs/>
          <w:color w:val="676F76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مزایا</w:t>
      </w:r>
      <w:r w:rsidR="000B5CCA">
        <w:rPr>
          <w:rFonts w:ascii="Tahoma" w:eastAsia="Times New Roman" w:hAnsi="Tahoma" w:cs="B Zar"/>
          <w:color w:val="676F76"/>
          <w:sz w:val="26"/>
          <w:szCs w:val="26"/>
          <w:lang w:bidi="fa-IR"/>
        </w:rPr>
        <w:t xml:space="preserve"> </w:t>
      </w:r>
      <w:r w:rsidR="000B5CCA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</w:t>
      </w:r>
      <w:r w:rsidR="00F7590F">
        <w:rPr>
          <w:rFonts w:ascii="Tahoma" w:eastAsia="Times New Roman" w:hAnsi="Tahoma" w:cs="B Zar"/>
          <w:b/>
          <w:bCs/>
          <w:color w:val="676F76"/>
          <w:sz w:val="26"/>
          <w:szCs w:val="26"/>
        </w:rPr>
        <w:t xml:space="preserve">Integra S </w:t>
      </w:r>
      <w:r w:rsidR="00F7590F">
        <w:rPr>
          <w:rFonts w:ascii="Tahoma" w:eastAsia="Times New Roman" w:hAnsi="Tahoma" w:cs="B Zar" w:hint="cs"/>
          <w:b/>
          <w:bCs/>
          <w:color w:val="676F76"/>
          <w:sz w:val="26"/>
          <w:szCs w:val="26"/>
          <w:rtl/>
          <w:lang w:bidi="fa-IR"/>
        </w:rPr>
        <w:t xml:space="preserve"> :</w:t>
      </w:r>
    </w:p>
    <w:p w:rsidR="00BA65A2" w:rsidRDefault="001C0BF7" w:rsidP="001C0BF7">
      <w:pPr>
        <w:pStyle w:val="ListParagraph"/>
        <w:numPr>
          <w:ilvl w:val="0"/>
          <w:numId w:val="1"/>
        </w:num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 w:hint="cs"/>
          <w:color w:val="676F76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ظرفیت انتقال تا </w:t>
      </w:r>
      <w:r w:rsidR="000B5CCA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</w:t>
      </w:r>
      <w:r w:rsidR="007E7F7A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88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3</w:t>
      </w:r>
      <w:bookmarkStart w:id="0" w:name="_GoBack"/>
      <w:bookmarkEnd w:id="0"/>
      <w:r w:rsidR="000B5CCA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</w:t>
      </w:r>
      <w:r w:rsidR="007E7F7A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مگا</w:t>
      </w:r>
      <w:r w:rsidR="000B5CCA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بیت بر ثانیه</w:t>
      </w:r>
      <w:r w:rsidR="007A764F">
        <w:rPr>
          <w:rFonts w:ascii="Tahoma" w:eastAsia="Times New Roman" w:hAnsi="Tahoma" w:cs="B Zar"/>
          <w:color w:val="676F76"/>
          <w:sz w:val="26"/>
          <w:szCs w:val="26"/>
          <w:lang w:bidi="fa-IR"/>
        </w:rPr>
        <w:t xml:space="preserve"> </w:t>
      </w:r>
      <w:r w:rsidR="007A764F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در</w:t>
      </w:r>
      <w:r w:rsidR="000B5CCA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توپولوژی 0+1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به صورت </w:t>
      </w:r>
      <w:r>
        <w:rPr>
          <w:rFonts w:ascii="Tahoma" w:eastAsia="Times New Roman" w:hAnsi="Tahoma" w:cs="B Zar"/>
          <w:color w:val="676F76"/>
          <w:sz w:val="26"/>
          <w:szCs w:val="26"/>
          <w:lang w:bidi="fa-IR"/>
        </w:rPr>
        <w:t>Full Duplex</w:t>
      </w:r>
    </w:p>
    <w:p w:rsidR="007E7F7A" w:rsidRDefault="001C0BF7" w:rsidP="001C0BF7">
      <w:pPr>
        <w:pStyle w:val="ListParagraph"/>
        <w:numPr>
          <w:ilvl w:val="0"/>
          <w:numId w:val="1"/>
        </w:num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color w:val="676F76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قابلیت استفاده تا مدولاسیون</w:t>
      </w:r>
      <w:r w:rsidRPr="001C0BF7">
        <w:rPr>
          <w:rFonts w:ascii="Tahoma" w:eastAsia="Times New Roman" w:hAnsi="Tahoma" w:cs="B Zar"/>
          <w:color w:val="676F76"/>
          <w:sz w:val="26"/>
          <w:szCs w:val="26"/>
          <w:lang w:bidi="fa-IR"/>
        </w:rPr>
        <w:t xml:space="preserve"> </w:t>
      </w:r>
      <w:r>
        <w:rPr>
          <w:rFonts w:ascii="Tahoma" w:eastAsia="Times New Roman" w:hAnsi="Tahoma" w:cs="B Zar"/>
          <w:color w:val="676F76"/>
          <w:sz w:val="26"/>
          <w:szCs w:val="26"/>
          <w:lang w:bidi="fa-IR"/>
        </w:rPr>
        <w:t>QAM</w:t>
      </w:r>
      <w:r>
        <w:rPr>
          <w:rFonts w:ascii="Tahoma" w:eastAsia="Times New Roman" w:hAnsi="Tahoma" w:cs="B Zar"/>
          <w:color w:val="676F76"/>
          <w:sz w:val="26"/>
          <w:szCs w:val="26"/>
          <w:lang w:bidi="fa-IR"/>
        </w:rPr>
        <w:t xml:space="preserve">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2048</w:t>
      </w:r>
      <w:r>
        <w:rPr>
          <w:rFonts w:ascii="Tahoma" w:eastAsia="Times New Roman" w:hAnsi="Tahoma" w:cs="B Zar"/>
          <w:color w:val="676F76"/>
          <w:sz w:val="26"/>
          <w:szCs w:val="26"/>
          <w:lang w:bidi="fa-IR"/>
        </w:rPr>
        <w:t xml:space="preserve"> 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و پهنای باند 112 مگاهرتز</w:t>
      </w:r>
    </w:p>
    <w:p w:rsidR="000B5CCA" w:rsidRDefault="000B5CCA" w:rsidP="000B5CCA">
      <w:pPr>
        <w:pStyle w:val="ListParagraph"/>
        <w:numPr>
          <w:ilvl w:val="0"/>
          <w:numId w:val="1"/>
        </w:num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color w:val="676F76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رادیویی منا</w:t>
      </w:r>
      <w:r w:rsidR="007A764F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سب</w:t>
      </w:r>
      <w:r w:rsidR="000D788F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جهت</w:t>
      </w:r>
      <w:r w:rsidR="007A764F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استفاده به عنوان لینک </w:t>
      </w:r>
      <w:r w:rsidR="007A764F">
        <w:rPr>
          <w:rFonts w:ascii="Tahoma" w:eastAsia="Times New Roman" w:hAnsi="Tahoma" w:cs="B Zar"/>
          <w:color w:val="676F76"/>
          <w:sz w:val="26"/>
          <w:szCs w:val="26"/>
          <w:lang w:bidi="fa-IR"/>
        </w:rPr>
        <w:t xml:space="preserve">Backhaul </w:t>
      </w:r>
      <w:r w:rsidR="007A764F"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و </w:t>
      </w:r>
      <w:r w:rsidR="007A764F">
        <w:rPr>
          <w:rFonts w:ascii="Tahoma" w:eastAsia="Times New Roman" w:hAnsi="Tahoma" w:cs="B Zar"/>
          <w:color w:val="676F76"/>
          <w:sz w:val="26"/>
          <w:szCs w:val="26"/>
          <w:lang w:bidi="fa-IR"/>
        </w:rPr>
        <w:t>Backbone</w:t>
      </w:r>
    </w:p>
    <w:p w:rsidR="00F7590F" w:rsidRDefault="00F7590F" w:rsidP="00F7590F">
      <w:pPr>
        <w:pStyle w:val="ListParagraph"/>
        <w:numPr>
          <w:ilvl w:val="0"/>
          <w:numId w:val="1"/>
        </w:num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color w:val="676F76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دارای پورت </w:t>
      </w:r>
      <w:r>
        <w:rPr>
          <w:rFonts w:ascii="Tahoma" w:eastAsia="Times New Roman" w:hAnsi="Tahoma" w:cs="B Zar"/>
          <w:color w:val="676F76"/>
          <w:sz w:val="26"/>
          <w:szCs w:val="26"/>
          <w:lang w:bidi="fa-IR"/>
        </w:rPr>
        <w:t>GE</w:t>
      </w: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 xml:space="preserve"> و </w:t>
      </w:r>
      <w:r>
        <w:rPr>
          <w:rFonts w:ascii="Tahoma" w:eastAsia="Times New Roman" w:hAnsi="Tahoma" w:cs="B Zar"/>
          <w:color w:val="676F76"/>
          <w:sz w:val="26"/>
          <w:szCs w:val="26"/>
          <w:lang w:bidi="fa-IR"/>
        </w:rPr>
        <w:t>SFP</w:t>
      </w:r>
    </w:p>
    <w:p w:rsidR="000D788F" w:rsidRDefault="00F7590F" w:rsidP="000D788F">
      <w:pPr>
        <w:pStyle w:val="ListParagraph"/>
        <w:numPr>
          <w:ilvl w:val="0"/>
          <w:numId w:val="1"/>
        </w:num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color w:val="676F76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قابلیت اتصال آنتن در سایزهای مختلف</w:t>
      </w:r>
    </w:p>
    <w:p w:rsidR="000D788F" w:rsidRPr="00BA65A2" w:rsidRDefault="000D788F" w:rsidP="000D788F">
      <w:pPr>
        <w:pStyle w:val="ListParagraph"/>
        <w:numPr>
          <w:ilvl w:val="0"/>
          <w:numId w:val="1"/>
        </w:numPr>
        <w:shd w:val="clear" w:color="auto" w:fill="FFFFFF"/>
        <w:bidi/>
        <w:spacing w:after="225" w:line="345" w:lineRule="atLeast"/>
        <w:textAlignment w:val="baseline"/>
        <w:rPr>
          <w:rFonts w:ascii="Tahoma" w:eastAsia="Times New Roman" w:hAnsi="Tahoma" w:cs="B Zar"/>
          <w:color w:val="676F76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color w:val="676F76"/>
          <w:sz w:val="26"/>
          <w:szCs w:val="26"/>
          <w:rtl/>
          <w:lang w:bidi="fa-IR"/>
        </w:rPr>
        <w:t>صاعقه گیر داخلی</w:t>
      </w:r>
    </w:p>
    <w:sectPr w:rsidR="000D788F" w:rsidRPr="00BA6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8E"/>
    <w:multiLevelType w:val="hybridMultilevel"/>
    <w:tmpl w:val="1994AC42"/>
    <w:lvl w:ilvl="0" w:tplc="A4B899F6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03"/>
    <w:rsid w:val="000B5CCA"/>
    <w:rsid w:val="000D788F"/>
    <w:rsid w:val="001B3A96"/>
    <w:rsid w:val="001C0BF7"/>
    <w:rsid w:val="006E7DE9"/>
    <w:rsid w:val="007A764F"/>
    <w:rsid w:val="007E7F7A"/>
    <w:rsid w:val="00833000"/>
    <w:rsid w:val="00A93703"/>
    <w:rsid w:val="00B777E9"/>
    <w:rsid w:val="00BA65A2"/>
    <w:rsid w:val="00CA4260"/>
    <w:rsid w:val="00E51906"/>
    <w:rsid w:val="00E625F0"/>
    <w:rsid w:val="00F269C1"/>
    <w:rsid w:val="00F7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Microwave</dc:creator>
  <cp:lastModifiedBy>Microwave</cp:lastModifiedBy>
  <cp:revision>6</cp:revision>
  <dcterms:created xsi:type="dcterms:W3CDTF">2016-04-10T11:46:00Z</dcterms:created>
  <dcterms:modified xsi:type="dcterms:W3CDTF">2016-04-11T12:21:00Z</dcterms:modified>
</cp:coreProperties>
</file>